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1134"/>
          <w:tab w:val="center" w:pos="4320" w:leader="none"/>
          <w:tab w:val="righ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bidi w:val="0"/>
        <w:spacing w:lineRule="atLeast" w:line="240" w:before="0" w:after="0"/>
        <w:jc w:val="center"/>
        <w:rPr>
          <w:rFonts w:ascii="Garamond" w:hAnsi="Garamond" w:eastAsia="Garamond" w:cs="Garamond"/>
          <w:sz w:val="20"/>
          <w:szCs w:val="20"/>
          <w:lang w:val="en-US" w:eastAsia="en-US" w:bidi="en-US"/>
        </w:rPr>
      </w:pPr>
      <w:r>
        <w:rPr>
          <w:rFonts w:eastAsia="Garamond" w:cs="Garamond" w:ascii="Garamond" w:hAnsi="Garamond"/>
          <w:sz w:val="20"/>
          <w:szCs w:val="20"/>
          <w:lang w:val="en-US" w:eastAsia="en-US" w:bidi="en-US"/>
        </w:rPr>
        <w:t>{Association Name}</w:t>
      </w:r>
    </w:p>
    <w:p>
      <w:pPr>
        <w:pStyle w:val="Normal"/>
        <w:tabs>
          <w:tab w:val="clear" w:pos="1134"/>
          <w:tab w:val="center" w:pos="4320" w:leader="none"/>
          <w:tab w:val="righ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bidi w:val="0"/>
        <w:spacing w:lineRule="atLeast" w:line="240" w:before="0" w:after="0"/>
        <w:jc w:val="center"/>
        <w:rPr>
          <w:rFonts w:ascii="Garamond" w:hAnsi="Garamond" w:eastAsia="Garamond" w:cs="Garamond"/>
          <w:sz w:val="20"/>
          <w:szCs w:val="20"/>
          <w:lang w:val="en-US" w:eastAsia="en-US" w:bidi="en-US"/>
        </w:rPr>
      </w:pPr>
      <w:r>
        <w:rPr>
          <w:rFonts w:eastAsia="Garamond" w:cs="Garamond" w:ascii="Garamond" w:hAnsi="Garamond"/>
          <w:sz w:val="20"/>
          <w:szCs w:val="20"/>
          <w:lang w:val="en-US" w:eastAsia="en-US" w:bidi="en-US"/>
        </w:rPr>
        <w:t>Care of Clark Simson Miller</w:t>
      </w:r>
    </w:p>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40" w:before="0" w:after="0"/>
        <w:jc w:val="center"/>
        <w:rPr>
          <w:rFonts w:ascii="Garamond" w:hAnsi="Garamond" w:eastAsia="Garamond" w:cs="Garamond"/>
          <w:sz w:val="20"/>
          <w:szCs w:val="20"/>
          <w:lang w:val="en-US" w:eastAsia="en-US" w:bidi="en-US"/>
        </w:rPr>
      </w:pPr>
      <w:r>
        <w:rPr>
          <w:rFonts w:eastAsia="Garamond" w:cs="Garamond" w:ascii="Garamond" w:hAnsi="Garamond"/>
          <w:sz w:val="20"/>
          <w:szCs w:val="20"/>
          <w:lang w:val="en-US" w:eastAsia="en-US" w:bidi="en-US"/>
        </w:rPr>
        <w:t>PO Box 26941, Charlotte, NC 28221</w:t>
      </w:r>
    </w:p>
    <w:p>
      <w:pPr>
        <w:pStyle w:val="Normal"/>
        <w:tabs>
          <w:tab w:val="clear" w:pos="1134"/>
          <w:tab w:val="center" w:pos="4320" w:leader="none"/>
          <w:tab w:val="righ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bidi w:val="0"/>
        <w:spacing w:lineRule="atLeast" w:line="240" w:before="0" w:after="0"/>
        <w:jc w:val="center"/>
        <w:rPr>
          <w:rFonts w:ascii="Garamond" w:hAnsi="Garamond" w:eastAsia="Garamond" w:cs="Garamond"/>
          <w:sz w:val="20"/>
          <w:szCs w:val="20"/>
          <w:lang w:val="en-US" w:eastAsia="en-US" w:bidi="en-US"/>
        </w:rPr>
      </w:pPr>
      <w:r>
        <w:rPr>
          <w:rFonts w:eastAsia="Garamond" w:cs="Garamond" w:ascii="Garamond" w:hAnsi="Garamond"/>
          <w:sz w:val="20"/>
          <w:szCs w:val="20"/>
          <w:lang w:val="en-US" w:eastAsia="en-US" w:bidi="en-US"/>
        </w:rPr>
        <w:t xml:space="preserve">Phone: 865-315-7505, Fax: 865-315-7506, Email: </w:t>
      </w:r>
      <w:r>
        <w:rPr>
          <w:rFonts w:eastAsia="Garamond" w:cs="Garamond" w:ascii="Garamond" w:hAnsi="Garamond"/>
          <w:sz w:val="20"/>
          <w:szCs w:val="20"/>
          <w:u w:val="single"/>
          <w:lang w:val="en-US" w:eastAsia="en-US" w:bidi="en-US"/>
        </w:rPr>
        <w:t>accounting@csmhoa.com</w:t>
      </w:r>
    </w:p>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tLeast" w:line="240" w:before="100" w:after="100"/>
        <w:jc w:val="center"/>
        <w:rPr>
          <w:rFonts w:ascii="Garamond" w:hAnsi="Garamond" w:eastAsia="Garamond" w:cs="Garamond"/>
          <w:b/>
          <w:b/>
          <w:bCs/>
          <w:sz w:val="20"/>
          <w:szCs w:val="20"/>
          <w:lang w:val="en-US" w:eastAsia="en-US" w:bidi="en-US"/>
        </w:rPr>
      </w:pPr>
      <w:r>
        <w:rPr>
          <w:rFonts w:eastAsia="Garamond" w:cs="Garamond" w:ascii="Garamond" w:hAnsi="Garamond"/>
          <w:b/>
          <w:bCs/>
          <w:sz w:val="20"/>
          <w:szCs w:val="20"/>
          <w:lang w:val="en-US" w:eastAsia="en-US" w:bidi="en-US"/>
        </w:rPr>
        <w:t>AUTOMATIC DRAFT OF HOMEOWNERS’ ASSOCIATION DUES</w:t>
      </w:r>
    </w:p>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tLeast" w:line="240" w:before="99" w:after="99"/>
        <w:jc w:val="left"/>
        <w:rPr>
          <w:rFonts w:ascii="Garamond" w:hAnsi="Garamond" w:eastAsia="Garamond" w:cs="Garamond"/>
          <w:sz w:val="20"/>
          <w:szCs w:val="20"/>
          <w:u w:val="single"/>
          <w:lang w:val="en-US" w:eastAsia="en-US" w:bidi="en-US"/>
        </w:rPr>
      </w:pPr>
      <w:r>
        <w:rPr>
          <w:rFonts w:eastAsia="Garamond" w:cs="Garamond" w:ascii="Garamond" w:hAnsi="Garamond"/>
          <w:sz w:val="20"/>
          <w:szCs w:val="20"/>
          <w:lang w:val="en-US" w:eastAsia="en-US" w:bidi="en-US"/>
        </w:rPr>
        <w:t xml:space="preserve">Clark Simson Miller offers the convenience of Automatic Direct Draft (ACH Draft) for your association assessments. The ACH Draft eliminates the need for you to write checks by debiting your homeowners’ association assessments from your bank account.  The account that you submit below will be </w:t>
      </w:r>
      <w:r>
        <w:rPr>
          <w:rFonts w:eastAsia="Garamond" w:cs="Garamond" w:ascii="Garamond" w:hAnsi="Garamond"/>
          <w:b/>
          <w:bCs/>
          <w:sz w:val="20"/>
          <w:szCs w:val="20"/>
          <w:lang w:val="en-US" w:eastAsia="en-US" w:bidi="en-US"/>
        </w:rPr>
        <w:t>charged between the 5</w:t>
      </w:r>
      <w:r>
        <w:rPr>
          <w:rFonts w:eastAsia="Garamond" w:cs="Garamond" w:ascii="Garamond" w:hAnsi="Garamond"/>
          <w:b/>
          <w:bCs/>
          <w:position w:val="5"/>
          <w:sz w:val="20"/>
          <w:szCs w:val="20"/>
          <w:lang w:val="en-US" w:eastAsia="en-US" w:bidi="en-US"/>
        </w:rPr>
        <w:t>th</w:t>
      </w:r>
      <w:r>
        <w:rPr>
          <w:rFonts w:eastAsia="Garamond" w:cs="Garamond" w:ascii="Garamond" w:hAnsi="Garamond"/>
          <w:b/>
          <w:bCs/>
          <w:sz w:val="20"/>
          <w:szCs w:val="20"/>
          <w:lang w:val="en-US" w:eastAsia="en-US" w:bidi="en-US"/>
        </w:rPr>
        <w:t xml:space="preserve"> -10</w:t>
      </w:r>
      <w:r>
        <w:rPr>
          <w:rFonts w:eastAsia="Garamond" w:cs="Garamond" w:ascii="Garamond" w:hAnsi="Garamond"/>
          <w:b/>
          <w:bCs/>
          <w:position w:val="5"/>
          <w:sz w:val="20"/>
          <w:szCs w:val="20"/>
          <w:lang w:val="en-US" w:eastAsia="en-US" w:bidi="en-US"/>
        </w:rPr>
        <w:t>th</w:t>
      </w:r>
      <w:r>
        <w:rPr>
          <w:rFonts w:eastAsia="Garamond" w:cs="Garamond" w:ascii="Garamond" w:hAnsi="Garamond"/>
          <w:b/>
          <w:bCs/>
          <w:sz w:val="20"/>
          <w:szCs w:val="20"/>
          <w:lang w:val="en-US" w:eastAsia="en-US" w:bidi="en-US"/>
        </w:rPr>
        <w:t xml:space="preserve"> of each billing cycle.</w:t>
      </w:r>
      <w:r>
        <w:rPr>
          <w:rFonts w:eastAsia="Garamond" w:cs="Garamond" w:ascii="Garamond" w:hAnsi="Garamond"/>
          <w:sz w:val="20"/>
          <w:szCs w:val="20"/>
          <w:lang w:val="en-US" w:eastAsia="en-US" w:bidi="en-US"/>
        </w:rPr>
        <w:t xml:space="preserve"> </w:t>
      </w:r>
      <w:r>
        <w:rPr>
          <w:rFonts w:eastAsia="Garamond" w:cs="Garamond" w:ascii="Garamond" w:hAnsi="Garamond"/>
          <w:sz w:val="20"/>
          <w:szCs w:val="20"/>
          <w:u w:val="single"/>
          <w:lang w:val="en-US" w:eastAsia="en-US" w:bidi="en-US"/>
        </w:rPr>
        <w:t>To cancel the draft or change the account from which your dues are drafted, you must notify Clark Simson Miller in writing no later than the 3</w:t>
      </w:r>
      <w:r>
        <w:rPr>
          <w:rFonts w:eastAsia="Garamond" w:cs="Garamond" w:ascii="Garamond" w:hAnsi="Garamond"/>
          <w:position w:val="5"/>
          <w:sz w:val="20"/>
          <w:szCs w:val="20"/>
          <w:u w:val="single"/>
          <w:lang w:val="en-US" w:eastAsia="en-US" w:bidi="en-US"/>
        </w:rPr>
        <w:t>rd</w:t>
      </w:r>
      <w:r>
        <w:rPr>
          <w:rFonts w:eastAsia="Garamond" w:cs="Garamond" w:ascii="Garamond" w:hAnsi="Garamond"/>
          <w:sz w:val="20"/>
          <w:szCs w:val="20"/>
          <w:u w:val="single"/>
          <w:lang w:val="en-US" w:eastAsia="en-US" w:bidi="en-US"/>
        </w:rPr>
        <w:t xml:space="preserve"> of the month to ensure changes/cancellation for that same month. </w:t>
      </w:r>
    </w:p>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tLeast" w:line="240" w:before="99" w:after="99"/>
        <w:jc w:val="left"/>
        <w:rPr>
          <w:rFonts w:ascii="Garamond" w:hAnsi="Garamond" w:eastAsia="Garamond" w:cs="Garamond"/>
          <w:sz w:val="20"/>
          <w:szCs w:val="20"/>
          <w:u w:val="single"/>
          <w:lang w:val="en-US" w:eastAsia="en-US" w:bidi="en-US"/>
        </w:rPr>
      </w:pPr>
      <w:r>
        <w:rPr>
          <w:rFonts w:eastAsia="Garamond" w:cs="Garamond" w:ascii="Garamond" w:hAnsi="Garamond"/>
          <w:sz w:val="20"/>
          <w:szCs w:val="20"/>
          <w:lang w:val="en-US" w:eastAsia="en-US" w:bidi="en-US"/>
        </w:rPr>
        <w:t>To set up the Automatic Draft:</w:t>
        <w:br/>
        <w:t>1. Your association dues must be current.</w:t>
      </w:r>
      <w:r>
        <w:rPr>
          <w:rFonts w:eastAsia="Garamond" w:cs="Garamond" w:ascii="Garamond" w:hAnsi="Garamond"/>
          <w:b/>
          <w:bCs/>
          <w:sz w:val="20"/>
          <w:szCs w:val="20"/>
          <w:lang w:val="en-US" w:eastAsia="en-US" w:bidi="en-US"/>
        </w:rPr>
        <w:br/>
        <w:t xml:space="preserve">2. </w:t>
      </w:r>
      <w:r>
        <w:rPr>
          <w:rFonts w:eastAsia="Garamond" w:cs="Garamond" w:ascii="Garamond" w:hAnsi="Garamond"/>
          <w:sz w:val="20"/>
          <w:szCs w:val="20"/>
          <w:lang w:val="en-US" w:eastAsia="en-US" w:bidi="en-US"/>
        </w:rPr>
        <w:t xml:space="preserve">Return this completed authorization form with a </w:t>
      </w:r>
      <w:r>
        <w:rPr>
          <w:rFonts w:eastAsia="Garamond" w:cs="Garamond" w:ascii="Garamond" w:hAnsi="Garamond"/>
          <w:sz w:val="20"/>
          <w:szCs w:val="20"/>
          <w:u w:val="single"/>
          <w:lang w:val="en-US" w:eastAsia="en-US" w:bidi="en-US"/>
        </w:rPr>
        <w:t>voided check</w:t>
      </w:r>
      <w:r>
        <w:rPr>
          <w:rFonts w:eastAsia="Garamond" w:cs="Garamond" w:ascii="Garamond" w:hAnsi="Garamond"/>
          <w:sz w:val="20"/>
          <w:szCs w:val="20"/>
          <w:lang w:val="en-US" w:eastAsia="en-US" w:bidi="en-US"/>
        </w:rPr>
        <w:t xml:space="preserve">. Forms received without a voided check will be processed using the numbers provided. </w:t>
      </w:r>
      <w:r>
        <w:rPr>
          <w:rFonts w:eastAsia="Garamond" w:cs="Garamond" w:ascii="Garamond" w:hAnsi="Garamond"/>
          <w:b/>
          <w:bCs/>
          <w:sz w:val="20"/>
          <w:szCs w:val="20"/>
          <w:lang w:val="en-US" w:eastAsia="en-US" w:bidi="en-US"/>
        </w:rPr>
        <w:t xml:space="preserve">Bank returns due to incorrect routing or account numbers on the form will be subject to a returned check fee which will be charged to your account. </w:t>
      </w:r>
    </w:p>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tLeast" w:line="240" w:before="99" w:after="0"/>
        <w:jc w:val="left"/>
        <w:rPr>
          <w:rFonts w:ascii="Garamond" w:hAnsi="Garamond" w:eastAsia="Garamond" w:cs="Garamond"/>
          <w:sz w:val="20"/>
          <w:szCs w:val="20"/>
          <w:lang w:val="en-US" w:eastAsia="en-US" w:bidi="en-US"/>
        </w:rPr>
      </w:pPr>
      <w:r>
        <w:rPr>
          <w:rFonts w:eastAsia="Garamond" w:cs="Garamond" w:ascii="Garamond" w:hAnsi="Garamond"/>
          <w:sz w:val="20"/>
          <w:szCs w:val="20"/>
          <w:lang w:val="en-US" w:eastAsia="en-US" w:bidi="en-US"/>
        </w:rPr>
        <w:t>You can return this form via email, fax or US Mail (as provided above).</w:t>
      </w:r>
    </w:p>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tLeast" w:line="240" w:before="99" w:after="0"/>
        <w:jc w:val="left"/>
        <w:rPr>
          <w:rFonts w:ascii="Garamond" w:hAnsi="Garamond" w:eastAsia="Garamond" w:cs="Garamond"/>
          <w:i/>
          <w:i/>
          <w:iCs/>
          <w:sz w:val="20"/>
          <w:szCs w:val="20"/>
          <w:lang w:val="en-US" w:eastAsia="en-US" w:bidi="en-US"/>
        </w:rPr>
      </w:pPr>
      <w:r>
        <w:rPr>
          <w:rFonts w:eastAsia="Garamond" w:cs="Garamond" w:ascii="Garamond" w:hAnsi="Garamond"/>
          <w:i/>
          <w:iCs/>
          <w:sz w:val="20"/>
          <w:szCs w:val="20"/>
          <w:lang w:val="en-US" w:eastAsia="en-US" w:bidi="en-US"/>
        </w:rPr>
        <w:t>ACH Draft forms must be received by the 20</w:t>
      </w:r>
      <w:r>
        <w:rPr>
          <w:rFonts w:eastAsia="Garamond" w:cs="Garamond" w:ascii="Garamond" w:hAnsi="Garamond"/>
          <w:i/>
          <w:iCs/>
          <w:position w:val="5"/>
          <w:sz w:val="20"/>
          <w:szCs w:val="20"/>
          <w:lang w:val="en-US" w:eastAsia="en-US" w:bidi="en-US"/>
        </w:rPr>
        <w:t>th</w:t>
      </w:r>
      <w:r>
        <w:rPr>
          <w:rFonts w:eastAsia="Garamond" w:cs="Garamond" w:ascii="Garamond" w:hAnsi="Garamond"/>
          <w:i/>
          <w:iCs/>
          <w:sz w:val="20"/>
          <w:szCs w:val="20"/>
          <w:lang w:val="en-US" w:eastAsia="en-US" w:bidi="en-US"/>
        </w:rPr>
        <w:t xml:space="preserve"> of the prior month in order to be added to the draft in the following month.</w:t>
      </w:r>
    </w:p>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tLeast" w:line="240" w:before="100" w:after="100"/>
        <w:jc w:val="center"/>
        <w:rPr>
          <w:rFonts w:ascii="Garamond" w:hAnsi="Garamond" w:eastAsia="Garamond" w:cs="Garamond"/>
          <w:sz w:val="20"/>
          <w:szCs w:val="20"/>
          <w:lang w:val="en-US" w:eastAsia="en-US" w:bidi="en-US"/>
        </w:rPr>
      </w:pPr>
      <w:r>
        <w:rPr>
          <w:rFonts w:eastAsia="Garamond" w:cs="Garamond" w:ascii="Garamond" w:hAnsi="Garamond"/>
          <w:sz w:val="20"/>
          <w:szCs w:val="20"/>
          <w:lang w:val="en-US" w:eastAsia="en-US" w:bidi="en-US"/>
        </w:rPr>
        <w:t>AUTHORIZATION AGREEMENT FOR AUTOMATIC DRAFTS</w:t>
      </w:r>
    </w:p>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tLeast" w:line="240" w:before="100" w:after="100"/>
        <w:jc w:val="left"/>
        <w:rPr>
          <w:rFonts w:ascii="Garamond" w:hAnsi="Garamond" w:eastAsia="Garamond" w:cs="Garamond"/>
          <w:sz w:val="20"/>
          <w:szCs w:val="20"/>
          <w:lang w:val="en-US" w:eastAsia="en-US" w:bidi="en-US"/>
        </w:rPr>
      </w:pPr>
      <w:r>
        <w:rPr>
          <w:rFonts w:eastAsia="Garamond" w:cs="Garamond" w:ascii="Garamond" w:hAnsi="Garamond"/>
          <w:b/>
          <w:bCs/>
          <w:sz w:val="20"/>
          <w:szCs w:val="20"/>
          <w:lang w:val="en-US" w:eastAsia="en-US" w:bidi="en-US"/>
        </w:rPr>
        <w:t>****PLEASE NOTE</w:t>
      </w:r>
      <w:r>
        <w:rPr>
          <w:rFonts w:eastAsia="Garamond" w:cs="Garamond" w:ascii="Garamond" w:hAnsi="Garamond"/>
          <w:sz w:val="20"/>
          <w:szCs w:val="20"/>
          <w:lang w:val="en-US" w:eastAsia="en-US" w:bidi="en-US"/>
        </w:rPr>
        <w:t xml:space="preserve">: The ACH Draft is set up to debit your HOA dues ONLY. If a special assessment is passed, we will not automatically deduct those funds unless authorized by you. Please indicate below whether you wish to have any additional assessments to be drafted. </w:t>
        <w:br/>
        <w:t>___</w:t>
      </w:r>
      <w:r>
        <w:rPr>
          <w:rFonts w:eastAsia="Garamond" w:cs="Garamond" w:ascii="Garamond" w:hAnsi="Garamond"/>
          <w:b/>
          <w:bCs/>
          <w:sz w:val="20"/>
          <w:szCs w:val="20"/>
          <w:lang w:val="en-US" w:eastAsia="en-US" w:bidi="en-US"/>
        </w:rPr>
        <w:t xml:space="preserve"> Yes</w:t>
      </w:r>
      <w:r>
        <w:rPr>
          <w:rFonts w:eastAsia="Garamond" w:cs="Garamond" w:ascii="Garamond" w:hAnsi="Garamond"/>
          <w:sz w:val="20"/>
          <w:szCs w:val="20"/>
          <w:lang w:val="en-US" w:eastAsia="en-US" w:bidi="en-US"/>
        </w:rPr>
        <w:t>, I want special assessments drafted in addition to my regular Association dues.</w:t>
        <w:br/>
        <w:t xml:space="preserve">___ </w:t>
      </w:r>
      <w:r>
        <w:rPr>
          <w:rFonts w:eastAsia="Garamond" w:cs="Garamond" w:ascii="Garamond" w:hAnsi="Garamond"/>
          <w:b/>
          <w:bCs/>
          <w:sz w:val="20"/>
          <w:szCs w:val="20"/>
          <w:lang w:val="en-US" w:eastAsia="en-US" w:bidi="en-US"/>
        </w:rPr>
        <w:t>No</w:t>
      </w:r>
      <w:r>
        <w:rPr>
          <w:rFonts w:eastAsia="Garamond" w:cs="Garamond" w:ascii="Garamond" w:hAnsi="Garamond"/>
          <w:sz w:val="20"/>
          <w:szCs w:val="20"/>
          <w:lang w:val="en-US" w:eastAsia="en-US" w:bidi="en-US"/>
        </w:rPr>
        <w:t>, I do not want special assessments drafted with my regular Association dues. I will remit payment separately.</w:t>
      </w:r>
    </w:p>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tLeast" w:line="240" w:before="100" w:after="100"/>
        <w:jc w:val="left"/>
        <w:rPr>
          <w:rFonts w:ascii="Garamond" w:hAnsi="Garamond" w:eastAsia="Garamond" w:cs="Garamond"/>
          <w:sz w:val="20"/>
          <w:szCs w:val="20"/>
          <w:lang w:val="en-US" w:eastAsia="en-US" w:bidi="en-US"/>
        </w:rPr>
      </w:pPr>
      <w:r>
        <w:rPr>
          <w:rFonts w:eastAsia="Garamond" w:cs="Garamond" w:ascii="Garamond" w:hAnsi="Garamond"/>
          <w:sz w:val="20"/>
          <w:szCs w:val="20"/>
          <w:lang w:val="en-US" w:eastAsia="en-US" w:bidi="en-US"/>
        </w:rPr>
        <w:t>I hereby authorize Clark Simson Miller, Agent for {Association Name} to initiate debits from my checking account at the financial institution listed below. Dues will be deducted between the 5</w:t>
      </w:r>
      <w:r>
        <w:rPr>
          <w:rFonts w:eastAsia="Garamond" w:cs="Garamond" w:ascii="Garamond" w:hAnsi="Garamond"/>
          <w:position w:val="5"/>
          <w:sz w:val="20"/>
          <w:szCs w:val="20"/>
          <w:lang w:val="en-US" w:eastAsia="en-US" w:bidi="en-US"/>
        </w:rPr>
        <w:t>th</w:t>
      </w:r>
      <w:r>
        <w:rPr>
          <w:rFonts w:eastAsia="Garamond" w:cs="Garamond" w:ascii="Garamond" w:hAnsi="Garamond"/>
          <w:sz w:val="20"/>
          <w:szCs w:val="20"/>
          <w:lang w:val="en-US" w:eastAsia="en-US" w:bidi="en-US"/>
        </w:rPr>
        <w:t xml:space="preserve"> and 10</w:t>
      </w:r>
      <w:r>
        <w:rPr>
          <w:rFonts w:eastAsia="Garamond" w:cs="Garamond" w:ascii="Garamond" w:hAnsi="Garamond"/>
          <w:position w:val="5"/>
          <w:sz w:val="20"/>
          <w:szCs w:val="20"/>
          <w:lang w:val="en-US" w:eastAsia="en-US" w:bidi="en-US"/>
        </w:rPr>
        <w:t>th</w:t>
      </w:r>
      <w:r>
        <w:rPr>
          <w:rFonts w:eastAsia="Garamond" w:cs="Garamond" w:ascii="Garamond" w:hAnsi="Garamond"/>
          <w:sz w:val="20"/>
          <w:szCs w:val="20"/>
          <w:lang w:val="en-US" w:eastAsia="en-US" w:bidi="en-US"/>
        </w:rPr>
        <w:t xml:space="preserve"> of each billing cycle. This authority shall remain in full force and effect until Clark Simson Miller has received written notification from me of its termination, allowing reasonable time to act on my notification. I also understand that if corrections in the debit amount are necessary, it may involve an adjustment (credit or debit) to my account.</w:t>
      </w:r>
    </w:p>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tLeast" w:line="240" w:before="100" w:after="100"/>
        <w:jc w:val="center"/>
        <w:rPr>
          <w:rFonts w:ascii="Garamond" w:hAnsi="Garamond" w:eastAsia="Garamond" w:cs="Garamond"/>
          <w:b/>
          <w:b/>
          <w:bCs/>
          <w:sz w:val="20"/>
          <w:szCs w:val="20"/>
          <w:lang w:val="en-US" w:eastAsia="en-US" w:bidi="en-US"/>
        </w:rPr>
      </w:pPr>
      <w:r>
        <w:rPr>
          <w:rFonts w:eastAsia="Garamond" w:cs="Garamond" w:ascii="Garamond" w:hAnsi="Garamond"/>
          <w:b/>
          <w:bCs/>
          <w:sz w:val="20"/>
          <w:szCs w:val="20"/>
          <w:lang w:val="en-US" w:eastAsia="en-US" w:bidi="en-US"/>
        </w:rPr>
        <w:t>This Authorization is Non-Negotiable and Non-Transferable.</w:t>
      </w:r>
    </w:p>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tLeast" w:line="240" w:before="100" w:after="0"/>
        <w:jc w:val="left"/>
        <w:rPr>
          <w:rFonts w:ascii="Garamond" w:hAnsi="Garamond" w:eastAsia="Garamond" w:cs="Garamond"/>
          <w:sz w:val="20"/>
          <w:szCs w:val="20"/>
          <w:lang w:val="en-US" w:eastAsia="en-US" w:bidi="en-US"/>
        </w:rPr>
      </w:pPr>
      <w:r>
        <w:rPr>
          <w:rFonts w:eastAsia="Garamond" w:cs="Garamond" w:ascii="Garamond" w:hAnsi="Garamond"/>
          <w:sz w:val="20"/>
          <w:szCs w:val="20"/>
          <w:lang w:val="en-US" w:eastAsia="en-US" w:bidi="en-US"/>
        </w:rPr>
        <w:t>Name of Financial Institution:  ___________________________________________Branch ___________________________</w:t>
      </w:r>
    </w:p>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tLeast" w:line="240" w:before="100" w:after="0"/>
        <w:jc w:val="left"/>
        <w:rPr>
          <w:rFonts w:ascii="Garamond" w:hAnsi="Garamond" w:eastAsia="Garamond" w:cs="Garamond"/>
          <w:sz w:val="20"/>
          <w:szCs w:val="20"/>
          <w:lang w:val="en-US" w:eastAsia="en-US" w:bidi="en-US"/>
        </w:rPr>
      </w:pPr>
      <w:r>
        <w:rPr>
          <w:rFonts w:eastAsia="Garamond" w:cs="Garamond" w:ascii="Garamond" w:hAnsi="Garamond"/>
          <w:sz w:val="20"/>
          <w:szCs w:val="20"/>
          <w:lang w:val="en-US" w:eastAsia="en-US" w:bidi="en-US"/>
        </w:rPr>
        <w:t>Routing (ABA) #:  ______________________________________Account #: ______________________________________</w:t>
      </w:r>
    </w:p>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tLeast" w:line="240" w:before="100" w:after="0"/>
        <w:jc w:val="left"/>
        <w:rPr>
          <w:rFonts w:ascii="Garamond" w:hAnsi="Garamond" w:eastAsia="Garamond" w:cs="Garamond"/>
          <w:sz w:val="20"/>
          <w:szCs w:val="20"/>
          <w:lang w:val="en-US" w:eastAsia="en-US" w:bidi="en-US"/>
        </w:rPr>
      </w:pPr>
      <w:r>
        <w:rPr>
          <w:rFonts w:eastAsia="Garamond" w:cs="Garamond" w:ascii="Garamond" w:hAnsi="Garamond"/>
          <w:sz w:val="20"/>
          <w:szCs w:val="20"/>
          <w:lang w:val="en-US" w:eastAsia="en-US" w:bidi="en-US"/>
        </w:rPr>
        <w:t>Property Address:_______________________________________________________________________________________</w:t>
      </w:r>
    </w:p>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tLeast" w:line="240" w:before="100" w:after="0"/>
        <w:jc w:val="left"/>
        <w:rPr>
          <w:rFonts w:ascii="Garamond" w:hAnsi="Garamond" w:eastAsia="Garamond" w:cs="Garamond"/>
          <w:sz w:val="20"/>
          <w:szCs w:val="20"/>
          <w:lang w:val="en-US" w:eastAsia="en-US" w:bidi="en-US"/>
        </w:rPr>
      </w:pPr>
      <w:r>
        <w:rPr>
          <w:rFonts w:eastAsia="Garamond" w:cs="Garamond" w:ascii="Garamond" w:hAnsi="Garamond"/>
          <w:sz w:val="20"/>
          <w:szCs w:val="20"/>
          <w:lang w:val="en-US" w:eastAsia="en-US" w:bidi="en-US"/>
        </w:rPr>
        <w:t>Phone:________________________________    Email:_________________________________________________</w:t>
      </w:r>
    </w:p>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tLeast" w:line="240" w:before="100" w:after="0"/>
        <w:jc w:val="left"/>
        <w:rPr>
          <w:rFonts w:ascii="Garamond" w:hAnsi="Garamond" w:eastAsia="Garamond" w:cs="Garamond"/>
          <w:sz w:val="20"/>
          <w:szCs w:val="20"/>
          <w:lang w:val="en-US" w:eastAsia="en-US" w:bidi="en-US"/>
        </w:rPr>
      </w:pPr>
      <w:r>
        <w:rPr>
          <w:rFonts w:eastAsia="Garamond" w:cs="Garamond" w:ascii="Garamond" w:hAnsi="Garamond"/>
          <w:sz w:val="20"/>
          <w:szCs w:val="20"/>
          <w:lang w:val="en-US" w:eastAsia="en-US" w:bidi="en-US"/>
        </w:rPr>
        <w:t>Signature: ___________________________________________________________ Date: _____________________________</w:t>
      </w:r>
    </w:p>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tLeast" w:line="240" w:before="100" w:after="0"/>
        <w:jc w:val="left"/>
        <w:rPr>
          <w:rFonts w:ascii="Garamond" w:hAnsi="Garamond" w:eastAsia="Garamond" w:cs="Garamond"/>
          <w:sz w:val="20"/>
          <w:szCs w:val="20"/>
          <w:lang w:val="en-US" w:eastAsia="en-US" w:bidi="en-US"/>
        </w:rPr>
      </w:pPr>
      <w:r>
        <w:rPr>
          <w:rFonts w:eastAsia="Garamond" w:cs="Garamond" w:ascii="Garamond" w:hAnsi="Garamond"/>
          <w:sz w:val="20"/>
          <w:szCs w:val="20"/>
          <w:lang w:val="en-US" w:eastAsia="en-US" w:bidi="en-US"/>
        </w:rPr>
        <w:t>Print Name: _________________________________________________________</w:t>
      </w:r>
    </w:p>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tLeast" w:line="240" w:before="100" w:after="0"/>
        <w:jc w:val="left"/>
        <w:rPr>
          <w:rFonts w:ascii="Garamond" w:hAnsi="Garamond" w:eastAsia="Garamond" w:cs="Garamond"/>
          <w:b/>
          <w:b/>
          <w:bCs/>
          <w:sz w:val="20"/>
          <w:szCs w:val="20"/>
          <w:lang w:val="en-US" w:eastAsia="en-US" w:bidi="en-US"/>
        </w:rPr>
      </w:pPr>
      <w:r>
        <w:rPr>
          <w:rFonts w:eastAsia="Garamond" w:cs="Garamond" w:ascii="Garamond" w:hAnsi="Garamond"/>
          <w:b/>
          <w:bCs/>
          <w:sz w:val="20"/>
          <w:szCs w:val="20"/>
          <w:lang w:val="en-US" w:eastAsia="en-US" w:bidi="en-US"/>
        </w:rPr>
        <w:t>Please circle the month that you would like for your ACH draft to begin:</w:t>
      </w:r>
    </w:p>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tLeast" w:line="240" w:before="0" w:after="0"/>
        <w:jc w:val="left"/>
        <w:rPr>
          <w:rFonts w:ascii="Garamond" w:hAnsi="Garamond" w:eastAsia="Garamond" w:cs="Garamond"/>
          <w:sz w:val="20"/>
          <w:szCs w:val="20"/>
          <w:lang w:val="en-US" w:eastAsia="en-US" w:bidi="en-US"/>
        </w:rPr>
      </w:pPr>
      <w:r>
        <w:rPr>
          <w:rFonts w:eastAsia="Garamond" w:cs="Garamond" w:ascii="Garamond" w:hAnsi="Garamond"/>
          <w:sz w:val="20"/>
          <w:szCs w:val="20"/>
          <w:lang w:val="en-US" w:eastAsia="en-US" w:bidi="en-US"/>
        </w:rPr>
        <w:t>Jan      Feb      Mar      Apr       May      Jun      Jul       Aug       Sept       Oct       Nov       Dec</w:t>
      </w:r>
    </w:p>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tLeast" w:line="240" w:before="0" w:after="0"/>
        <w:jc w:val="left"/>
        <w:rPr>
          <w:rFonts w:ascii="Garamond" w:hAnsi="Garamond" w:eastAsia="Garamond" w:cs="Garamond"/>
          <w:sz w:val="20"/>
          <w:szCs w:val="20"/>
          <w:lang w:val="en-US" w:eastAsia="en-US" w:bidi="en-US"/>
        </w:rPr>
      </w:pPr>
      <w:r>
        <w:pict>
          <v:group id="shape_0" style="position:absolute;margin-left:-8.95pt;margin-top:44.2pt;width:184.7pt;height:34.2pt" coordorigin="-179,884" coordsize="3694,684">
            <v:shape id="shape_0" coordsize="6518,1209" path="m0,0l0,1208l6517,1208l6517,0l0,0e" fillcolor="white" stroked="t" style="position:absolute;left:-179;top:884;width:3694;height:684;mso-wrap-style:none;v-text-anchor:middle">
              <v:fill o:detectmouseclick="t" type="solid" color2="black"/>
              <v:stroke color="black" weight="9360" joinstyle="miter" endcap="flat"/>
              <v:textbox>
                <w:txbxContent>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before="0" w:after="160"/>
                      <w:jc w:val="left"/>
                      <w:rPr>
                        <w:rFonts w:ascii="Garamond" w:hAnsi="Garamond" w:eastAsia="Garamond" w:cs="Garamond"/>
                        <w:lang w:val="en-US" w:eastAsia="en-US" w:bidi="en-US"/>
                      </w:rPr>
                    </w:pPr>
                    <w:r>
                      <w:rPr>
                        <w:rFonts w:eastAsia="Garamond" w:cs="Garamond" w:ascii="Garamond" w:hAnsi="Garamond"/>
                        <w:lang w:val="en-US" w:eastAsia="en-US" w:bidi="en-US"/>
                      </w:rPr>
                      <w:t xml:space="preserve">___ </w:t>
                    </w:r>
                    <w:r>
                      <w:rPr>
                        <w:rFonts w:eastAsia="Garamond" w:cs="Garamond" w:ascii="Garamond" w:hAnsi="Garamond"/>
                        <w:b/>
                        <w:bCs/>
                        <w:lang w:val="en-US" w:eastAsia="en-US" w:bidi="en-US"/>
                      </w:rPr>
                      <w:t>YES</w:t>
                    </w:r>
                    <w:r>
                      <w:rPr>
                        <w:rFonts w:eastAsia="Garamond" w:cs="Garamond" w:ascii="Garamond" w:hAnsi="Garamond"/>
                        <w:lang w:val="en-US" w:eastAsia="en-US" w:bidi="en-US"/>
                      </w:rPr>
                      <w:t xml:space="preserve">, please double draft my dues.    </w:t>
                    </w:r>
                  </w:p>
                </w:txbxContent>
              </v:textbox>
              <w10:wrap type="square"/>
            </v:shape>
            <v:shapetype id="_x0000_t202" coordsize="21600,21600" o:spt="202" path="m,l,21600l21600,21600l21600,xe">
              <v:stroke joinstyle="miter"/>
              <v:path gradientshapeok="t" o:connecttype="rect"/>
            </v:shapetype>
            <v:shape id="shape_0" stroked="f" style="position:absolute;left:-179;top:884;width:3694;height:684;mso-wrap-style:square;v-text-anchor:top-center;rotation:360" type="shapetype_202">
              <v:fill o:detectmouseclick="t" on="false"/>
              <v:textbox>
                <w:txbxContent>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before="0" w:after="160"/>
                      <w:jc w:val="left"/>
                      <w:rPr>
                        <w:rFonts w:ascii="Garamond" w:hAnsi="Garamond" w:eastAsia="Garamond" w:cs="Garamond"/>
                        <w:lang w:val="en-US" w:eastAsia="en-US" w:bidi="en-US"/>
                      </w:rPr>
                    </w:pPr>
                    <w:r>
                      <w:rPr>
                        <w:rFonts w:eastAsia="Garamond" w:cs="Garamond" w:ascii="Garamond" w:hAnsi="Garamond"/>
                        <w:lang w:val="en-US" w:eastAsia="en-US" w:bidi="en-US"/>
                      </w:rPr>
                      <w:t xml:space="preserve">___ </w:t>
                    </w:r>
                    <w:r>
                      <w:rPr>
                        <w:rFonts w:eastAsia="Garamond" w:cs="Garamond" w:ascii="Garamond" w:hAnsi="Garamond"/>
                        <w:b/>
                        <w:bCs/>
                        <w:lang w:val="en-US" w:eastAsia="en-US" w:bidi="en-US"/>
                      </w:rPr>
                      <w:t>YES</w:t>
                    </w:r>
                    <w:r>
                      <w:rPr>
                        <w:rFonts w:eastAsia="Garamond" w:cs="Garamond" w:ascii="Garamond" w:hAnsi="Garamond"/>
                        <w:lang w:val="en-US" w:eastAsia="en-US" w:bidi="en-US"/>
                      </w:rPr>
                      <w:t xml:space="preserve">, please double draft my dues.    </w:t>
                    </w:r>
                  </w:p>
                </w:txbxContent>
              </v:textbox>
            </v:shape>
          </v:group>
        </w:pict>
      </w:r>
      <w:r>
        <w:rPr>
          <w:rFonts w:eastAsia="Garamond" w:cs="Garamond" w:ascii="Garamond" w:hAnsi="Garamond"/>
          <w:sz w:val="20"/>
          <w:szCs w:val="20"/>
          <w:lang w:val="en-US" w:eastAsia="en-US" w:bidi="en-US"/>
        </w:rPr>
        <w:t xml:space="preserve">Most transitions take up to 30 days to receive all of the necessary information about the Community from the previous managing agent. Because of this, </w:t>
      </w:r>
      <w:r>
        <w:rPr>
          <w:rFonts w:eastAsia="Garamond" w:cs="Garamond" w:ascii="Garamond" w:hAnsi="Garamond"/>
          <w:b/>
          <w:bCs/>
          <w:sz w:val="20"/>
          <w:szCs w:val="20"/>
          <w:u w:val="single"/>
          <w:lang w:val="en-US" w:eastAsia="en-US" w:bidi="en-US"/>
        </w:rPr>
        <w:t xml:space="preserve">we are unable to draft a community during the first month of a transition. </w:t>
      </w:r>
      <w:r>
        <w:rPr>
          <w:rFonts w:eastAsia="Garamond" w:cs="Garamond" w:ascii="Garamond" w:hAnsi="Garamond"/>
          <w:sz w:val="20"/>
          <w:szCs w:val="20"/>
          <w:lang w:val="en-US" w:eastAsia="en-US" w:bidi="en-US"/>
        </w:rPr>
        <w:t xml:space="preserve">Please indicate below if you would like CSM to “double-draft” your dues Association dues. </w:t>
      </w:r>
    </w:p>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tLeast" w:line="240" w:before="0" w:after="0"/>
        <w:jc w:val="left"/>
        <w:rPr>
          <w:rFonts w:ascii="Garamond" w:hAnsi="Garamond" w:eastAsia="Garamond" w:cs="Garamond"/>
          <w:sz w:val="20"/>
          <w:szCs w:val="20"/>
          <w:lang w:val="en-US" w:eastAsia="en-US" w:bidi="en-US"/>
        </w:rPr>
      </w:pPr>
      <w:r>
        <w:rPr>
          <w:rFonts w:eastAsia="Garamond" w:cs="Garamond" w:ascii="Garamond" w:hAnsi="Garamond"/>
          <w:sz w:val="20"/>
          <w:szCs w:val="20"/>
          <w:lang w:val="en-US" w:eastAsia="en-US" w:bidi="en-US"/>
        </w:rPr>
        <w:pict>
          <v:group id="shape_0" style="position:absolute;margin-left:203.1pt;margin-top:8.75pt;width:268.1pt;height:44.3pt" coordorigin="4062,175" coordsize="5362,886">
            <v:shape id="shape_0" coordsize="9461,1566" path="m0,0l0,1565l9460,1565l9460,0l0,0e" fillcolor="white" stroked="f" style="position:absolute;left:4062;top:175;width:5362;height:886;mso-wrap-style:none;v-text-anchor:middle">
              <v:fill o:detectmouseclick="t" type="solid" color2="black"/>
              <v:stroke color="#3465a4" joinstyle="round" endcap="flat"/>
              <v:textbox>
                <w:txbxContent>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 w:val="left" w:pos="11340" w:leader="none"/>
                        <w:tab w:val="left" w:pos="12474" w:leader="none"/>
                        <w:tab w:val="left" w:pos="13608" w:leader="none"/>
                        <w:tab w:val="left" w:pos="14742" w:leader="none"/>
                        <w:tab w:val="left" w:pos="15876" w:leader="none"/>
                      </w:tabs>
                      <w:bidi w:val="0"/>
                      <w:spacing w:before="0" w:after="160"/>
                      <w:jc w:val="left"/>
                      <w:rPr>
                        <w:rFonts w:ascii="Garamond" w:hAnsi="Garamond" w:eastAsia="Garamond" w:cs="Garamond"/>
                        <w:lang w:val="en-US" w:eastAsia="en-US" w:bidi="en-US"/>
                      </w:rPr>
                    </w:pPr>
                    <w:r>
                      <w:rPr>
                        <w:rFonts w:eastAsia="Garamond" w:cs="Garamond" w:ascii="Garamond" w:hAnsi="Garamond"/>
                        <w:lang w:val="en-US" w:eastAsia="en-US" w:bidi="en-US"/>
                      </w:rPr>
                      <w:t xml:space="preserve">___ </w:t>
                    </w:r>
                    <w:r>
                      <w:rPr>
                        <w:rFonts w:eastAsia="Garamond" w:cs="Garamond" w:ascii="Garamond" w:hAnsi="Garamond"/>
                        <w:b/>
                        <w:bCs/>
                        <w:lang w:val="en-US" w:eastAsia="en-US" w:bidi="en-US"/>
                      </w:rPr>
                      <w:t>NO</w:t>
                    </w:r>
                    <w:r>
                      <w:rPr>
                        <w:rFonts w:eastAsia="Garamond" w:cs="Garamond" w:ascii="Garamond" w:hAnsi="Garamond"/>
                        <w:lang w:val="en-US" w:eastAsia="en-US" w:bidi="en-US"/>
                      </w:rPr>
                      <w:t>, I will remit payment by physical check, bill pay or with an online payment.</w:t>
                    </w:r>
                  </w:p>
                </w:txbxContent>
              </v:textbox>
              <w10:wrap type="square"/>
            </v:shape>
            <v:shape id="shape_0" stroked="f" style="position:absolute;left:4062;top:175;width:5362;height:886;mso-wrap-style:square;v-text-anchor:top-center;rotation:360" type="shapetype_202">
              <v:fill o:detectmouseclick="t" on="false"/>
              <v:textbox>
                <w:txbxContent>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 w:val="left" w:pos="11340" w:leader="none"/>
                        <w:tab w:val="left" w:pos="12474" w:leader="none"/>
                        <w:tab w:val="left" w:pos="13608" w:leader="none"/>
                        <w:tab w:val="left" w:pos="14742" w:leader="none"/>
                        <w:tab w:val="left" w:pos="15876" w:leader="none"/>
                      </w:tabs>
                      <w:bidi w:val="0"/>
                      <w:spacing w:before="0" w:after="160"/>
                      <w:jc w:val="left"/>
                      <w:rPr>
                        <w:rFonts w:ascii="Garamond" w:hAnsi="Garamond" w:eastAsia="Garamond" w:cs="Garamond"/>
                        <w:lang w:val="en-US" w:eastAsia="en-US" w:bidi="en-US"/>
                      </w:rPr>
                    </w:pPr>
                    <w:r>
                      <w:rPr>
                        <w:rFonts w:eastAsia="Garamond" w:cs="Garamond" w:ascii="Garamond" w:hAnsi="Garamond"/>
                        <w:lang w:val="en-US" w:eastAsia="en-US" w:bidi="en-US"/>
                      </w:rPr>
                      <w:t xml:space="preserve">___ </w:t>
                    </w:r>
                    <w:r>
                      <w:rPr>
                        <w:rFonts w:eastAsia="Garamond" w:cs="Garamond" w:ascii="Garamond" w:hAnsi="Garamond"/>
                        <w:b/>
                        <w:bCs/>
                        <w:lang w:val="en-US" w:eastAsia="en-US" w:bidi="en-US"/>
                      </w:rPr>
                      <w:t>NO</w:t>
                    </w:r>
                    <w:r>
                      <w:rPr>
                        <w:rFonts w:eastAsia="Garamond" w:cs="Garamond" w:ascii="Garamond" w:hAnsi="Garamond"/>
                        <w:lang w:val="en-US" w:eastAsia="en-US" w:bidi="en-US"/>
                      </w:rPr>
                      <w:t>, I will remit payment by physical check, bill pay or with an online payment.</w:t>
                    </w:r>
                  </w:p>
                </w:txbxContent>
              </v:textbox>
            </v:shape>
          </v:group>
        </w:pict>
      </w:r>
    </w:p>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tLeast" w:line="240" w:before="0" w:after="0"/>
        <w:jc w:val="left"/>
        <w:rPr>
          <w:rFonts w:ascii="Garamond" w:hAnsi="Garamond" w:eastAsia="Garamond" w:cs="Garamond"/>
          <w:sz w:val="20"/>
          <w:szCs w:val="20"/>
          <w:lang w:val="en-US" w:eastAsia="en-US" w:bidi="en-US"/>
        </w:rPr>
      </w:pPr>
      <w:r>
        <w:rPr>
          <w:rFonts w:eastAsia="Garamond" w:cs="Garamond" w:ascii="Garamond" w:hAnsi="Garamond"/>
          <w:sz w:val="20"/>
          <w:szCs w:val="20"/>
          <w:lang w:val="en-US" w:eastAsia="en-US" w:bidi="en-US"/>
        </w:rPr>
        <w:t xml:space="preserve"> </w:t>
      </w:r>
    </w:p>
    <w:p>
      <w:pPr>
        <w:pStyle w:val="Normal"/>
        <w:tabs>
          <w:tab w:val="clear" w:pos="1134"/>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tLeast" w:line="240" w:before="0" w:after="0"/>
        <w:jc w:val="left"/>
        <w:rPr>
          <w:rFonts w:ascii="Garamond" w:hAnsi="Garamond" w:eastAsia="Garamond" w:cs="Garamond"/>
          <w:sz w:val="20"/>
          <w:szCs w:val="20"/>
          <w:lang w:val="en-US" w:eastAsia="en-US" w:bidi="en-US"/>
        </w:rPr>
      </w:pPr>
      <w:r>
        <w:rPr>
          <w:rFonts w:eastAsia="Garamond" w:cs="Garamond" w:ascii="Garamond" w:hAnsi="Garamond"/>
          <w:sz w:val="20"/>
          <w:szCs w:val="20"/>
          <w:lang w:val="en-US" w:eastAsia="en-US" w:bidi="en-US"/>
        </w:rPr>
      </w:r>
    </w:p>
    <w:p>
      <w:pPr>
        <w:pStyle w:val="Normal1"/>
        <w:bidi w:val="0"/>
        <w:jc w:val="left"/>
        <w:rPr>
          <w:rFonts w:ascii="Garamond" w:hAnsi="Garamond" w:eastAsia="Garamond" w:cs="Garamond"/>
          <w:sz w:val="20"/>
          <w:szCs w:val="20"/>
          <w:lang w:val="en-US" w:eastAsia="en-US" w:bidi="en-US"/>
        </w:rPr>
      </w:pPr>
      <w:r>
        <w:rPr/>
      </w:r>
    </w:p>
    <w:sectPr>
      <w:type w:val="nextPage"/>
      <w:pgSz w:w="12240" w:h="15840"/>
      <w:pgMar w:left="1008" w:right="1008" w:header="0" w:top="1008" w:footer="0" w:bottom="100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aramond">
    <w:charset w:val="00"/>
    <w:family w:val="roman"/>
    <w:pitch w:val="variable"/>
  </w:font>
</w:fonts>
</file>

<file path=word/settings.xml><?xml version="1.0" encoding="utf-8"?>
<w:settings xmlns:w="http://schemas.openxmlformats.org/wordprocessingml/2006/main">
  <w:zoom w:percent="100"/>
  <w:defaultTabStop w:val="1134"/>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SimSun" w:cs="Arial"/>
        <w:sz w:val="24"/>
        <w:lang w:val="en-US" w:eastAsia="zh-CN" w:bidi="hi-IN"/>
      </w:rPr>
    </w:rPrDefault>
    <w:pPrDefault>
      <w:pPr>
        <w:suppressAutoHyphens w:val="true"/>
      </w:pPr>
    </w:pPrDefault>
  </w:docDefaults>
  <w:style w:type="paragraph" w:styleId="Normal">
    <w:name w:val="Normal"/>
    <w:qFormat/>
    <w:pPr>
      <w:widowControl/>
      <w:shd w:val="clear" w:color="auto" w:fill="auto"/>
      <w:bidi w:val="0"/>
      <w:spacing w:lineRule="auto" w:line="259" w:before="0" w:after="160"/>
      <w:ind w:left="0" w:right="0" w:hanging="0"/>
      <w:jc w:val="left"/>
    </w:pPr>
    <w:rPr>
      <w:rFonts w:ascii="Arial" w:hAnsi="Arial" w:eastAsia="Arial" w:cs="Arial"/>
      <w:b w:val="false"/>
      <w:bCs w:val="false"/>
      <w:i w:val="false"/>
      <w:iCs w:val="false"/>
      <w:strike w:val="false"/>
      <w:dstrike w:val="false"/>
      <w:color w:val="000000"/>
      <w:kern w:val="0"/>
      <w:sz w:val="24"/>
      <w:szCs w:val="24"/>
      <w:shd w:fill="auto" w:val="clear"/>
      <w:lang w:val="x-none" w:eastAsia="x-none" w:bidi="x-none"/>
    </w:rPr>
  </w:style>
  <w:style w:type="character" w:styleId="HeaderChar">
    <w:name w:val="Header Char"/>
    <w:qFormat/>
    <w:rPr>
      <w:sz w:val="20"/>
      <w:szCs w:val="20"/>
      <w:lang w:val="x-none" w:eastAsia="x-none" w:bidi="x-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Normal]"/>
    <w:qFormat/>
    <w:pPr>
      <w:widowControl w:val="false"/>
      <w:shd w:val="clear" w:color="auto" w:fill="auto"/>
      <w:tabs>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 w:val="left" w:pos="11340" w:leader="none"/>
        <w:tab w:val="left" w:pos="12474" w:leader="none"/>
        <w:tab w:val="left" w:pos="13608" w:leader="none"/>
        <w:tab w:val="left" w:pos="14742" w:leader="none"/>
        <w:tab w:val="left" w:pos="15876" w:leader="none"/>
      </w:tabs>
      <w:bidi w:val="0"/>
      <w:spacing w:lineRule="auto" w:line="240" w:before="0" w:after="0"/>
      <w:ind w:left="0" w:right="0" w:hanging="0"/>
      <w:jc w:val="left"/>
    </w:pPr>
    <w:rPr>
      <w:rFonts w:ascii="Arial" w:hAnsi="Arial" w:eastAsia="Arial" w:cs="Arial"/>
      <w:b w:val="false"/>
      <w:bCs w:val="false"/>
      <w:i w:val="false"/>
      <w:iCs w:val="false"/>
      <w:strike w:val="false"/>
      <w:dstrike w:val="false"/>
      <w:color w:val="000000"/>
      <w:kern w:val="0"/>
      <w:sz w:val="24"/>
      <w:szCs w:val="24"/>
      <w:shd w:fill="auto" w:val="clear"/>
      <w:lang w:val="x-none" w:eastAsia="x-none" w:bidi="x-none"/>
    </w:rPr>
  </w:style>
  <w:style w:type="paragraph" w:styleId="ListParagraph">
    <w:name w:val="List Paragraph"/>
    <w:basedOn w:val="Normal"/>
    <w:qFormat/>
    <w:pPr>
      <w:ind w:left="720" w:right="0" w:hanging="0"/>
    </w:pPr>
    <w:rPr/>
  </w:style>
  <w:style w:type="paragraph" w:styleId="CM3">
    <w:name w:val="CM3"/>
    <w:basedOn w:val="Normal"/>
    <w:qFormat/>
    <w:pPr>
      <w:spacing w:lineRule="atLeast" w:line="248" w:before="0" w:after="0"/>
    </w:pPr>
    <w:rPr>
      <w:rFonts w:ascii="Garamond" w:hAnsi="Garamond" w:eastAsia="Garamond" w:cs="Garamond"/>
    </w:rPr>
  </w:style>
  <w:style w:type="paragraph" w:styleId="HeaderandFooter">
    <w:name w:val="Header and Footer"/>
    <w:basedOn w:val="Normal"/>
    <w:qFormat/>
    <w:pPr/>
    <w:rPr/>
  </w:style>
  <w:style w:type="paragraph" w:styleId="Header">
    <w:name w:val="Header"/>
    <w:basedOn w:val="Normal"/>
    <w:qFormat/>
    <w:pPr>
      <w:tabs>
        <w:tab w:val="clear" w:pos="1134"/>
        <w:tab w:val="center" w:pos="4320" w:leader="none"/>
        <w:tab w:val="right" w:pos="8640" w:leader="none"/>
      </w:tabs>
      <w:spacing w:lineRule="auto" w:line="240" w:before="0" w:after="0"/>
    </w:pPr>
    <w:rPr>
      <w:sz w:val="20"/>
      <w:szCs w:val="20"/>
    </w:rPr>
  </w:style>
  <w:style w:type="paragraph" w:styleId="CM6">
    <w:name w:val="CM6"/>
    <w:basedOn w:val="Normal"/>
    <w:next w:val="CM3"/>
    <w:qFormat/>
    <w:pPr>
      <w:spacing w:lineRule="auto" w:line="240" w:before="0" w:after="490"/>
    </w:pPr>
    <w:rPr>
      <w:rFonts w:ascii="Garamond" w:hAnsi="Garamond" w:eastAsia="Garamond" w:cs="Garamond"/>
    </w:rPr>
  </w:style>
  <w:style w:type="paragraph" w:styleId="CM5">
    <w:name w:val="CM5"/>
    <w:basedOn w:val="Normal"/>
    <w:next w:val="CM3"/>
    <w:qFormat/>
    <w:pPr>
      <w:spacing w:lineRule="auto" w:line="240" w:before="0" w:after="248"/>
    </w:pPr>
    <w:rPr>
      <w:rFonts w:ascii="Garamond" w:hAnsi="Garamond" w:eastAsia="Garamond" w:cs="Garamond"/>
    </w:rPr>
  </w:style>
  <w:style w:type="paragraph" w:styleId="Default">
    <w:name w:val="Default"/>
    <w:basedOn w:val="Normal1"/>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Garamond" w:hAnsi="Garamond" w:eastAsia="Garamond" w:cs="Garamond"/>
      <w:color w:val="00000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LibreOffice/7.1.2.2$Windows_X86_64 LibreOffice_project/8a45595d069ef5570103caea1b71cc9d82b2aae4</Application>
  <HyperlinkBase>C:\Condo Manager\Letter Templates\Welcome Letters\</HyperlinkBase>
  <AppVersion>15.0000</AppVersion>
  <Pages>1</Pages>
  <Words>521</Words>
  <Characters>3075</Characters>
  <CharactersWithSpaces>3648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2021-06-03T15:28:00Z</dcterms:created>
  <dc:creator>Joy Smith</dc:creator>
  <dc:description/>
  <dc:language>en-US</dc:language>
  <cp:lastModifiedBy/>
  <dcterms:modified xsi:type="dcterms:W3CDTF">2021-08-18T10:00:48Z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